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3E3B1" w14:textId="77777777" w:rsidR="0006721B" w:rsidRPr="0006721B" w:rsidRDefault="0006721B" w:rsidP="00C265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721B">
        <w:rPr>
          <w:rFonts w:ascii="Times New Roman" w:hAnsi="Times New Roman" w:cs="Times New Roman"/>
          <w:b/>
          <w:bCs/>
          <w:sz w:val="28"/>
          <w:szCs w:val="28"/>
        </w:rPr>
        <w:t>Возможно ли пресекать нахождение беспилотных летательных аппаратов над объектом транспортной инфраструктуры?</w:t>
      </w:r>
    </w:p>
    <w:p w14:paraId="57560759" w14:textId="77777777" w:rsidR="00C2654D" w:rsidRDefault="00C2654D" w:rsidP="00C26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F29080" w14:textId="6B708974" w:rsidR="0006721B" w:rsidRPr="0006721B" w:rsidRDefault="0006721B" w:rsidP="00C26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6721B">
        <w:rPr>
          <w:rFonts w:ascii="Times New Roman" w:hAnsi="Times New Roman" w:cs="Times New Roman"/>
          <w:sz w:val="28"/>
          <w:szCs w:val="28"/>
        </w:rPr>
        <w:t>Согласно п. 8.2. ст. 12.3 Федерального закона от 09.02.2007 № 16-ФЗ «О транспортной безопасности» работники подразделений транспортной безопасности имеют право пресекать функционирование беспилотных аппаратов в целях защиты от актов незаконного вмешательства объектов транспортной инфраструктуры, вокруг которых установлены зоны безопасности, в том числе посредством подавления или преобразования сигналов дистанционного управления беспилотными аппаратами, воздействия на их пульты управления, а также повреждения или уничтожения беспилотных аппаратов. Порядок принятия решения о пресечении функционирования беспилотных аппаратов в указанных целях и перечень должностных лиц подразделений транспортной безопасности, уполномоченных на принятие такого решения, определяются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транспорта, по согласованию с федеральным органом исполнительной власти в области обеспечения безопасности Российской Федерации.</w:t>
      </w:r>
    </w:p>
    <w:p w14:paraId="0175C96D" w14:textId="77777777" w:rsidR="00705CE5" w:rsidRPr="00705CE5" w:rsidRDefault="00705CE5" w:rsidP="00C26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C265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C2654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15AAD"/>
    <w:rsid w:val="0006721B"/>
    <w:rsid w:val="00263EE3"/>
    <w:rsid w:val="004253B1"/>
    <w:rsid w:val="00705CE5"/>
    <w:rsid w:val="007551D8"/>
    <w:rsid w:val="007F5ECC"/>
    <w:rsid w:val="00A66A6C"/>
    <w:rsid w:val="00C2654D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5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494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49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5525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6971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7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8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9224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030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13755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9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8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36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2025-03-10T13:19:00Z</dcterms:created>
  <dcterms:modified xsi:type="dcterms:W3CDTF">2025-05-20T11:03:00Z</dcterms:modified>
</cp:coreProperties>
</file>